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C" w:rsidRDefault="001E197C" w:rsidP="001E197C">
      <w:pPr>
        <w:keepLines/>
        <w:jc w:val="center"/>
        <w:rPr>
          <w:rFonts w:ascii="Century Gothic" w:hAnsi="Century Gothic" w:cs="Arial"/>
          <w:b/>
          <w:iCs/>
          <w:sz w:val="26"/>
        </w:rPr>
      </w:pPr>
      <w:r>
        <w:rPr>
          <w:noProof/>
        </w:rPr>
        <w:drawing>
          <wp:inline distT="0" distB="0" distL="0" distR="0">
            <wp:extent cx="5374640" cy="1237615"/>
            <wp:effectExtent l="19050" t="0" r="0" b="0"/>
            <wp:docPr id="1" name="Imagem 1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calh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7C" w:rsidRDefault="001E197C" w:rsidP="001E197C">
      <w:pPr>
        <w:keepLines/>
        <w:jc w:val="center"/>
        <w:rPr>
          <w:rFonts w:ascii="Century Gothic" w:hAnsi="Century Gothic" w:cs="Arial"/>
          <w:b/>
          <w:iCs/>
          <w:sz w:val="26"/>
        </w:rPr>
      </w:pPr>
    </w:p>
    <w:p w:rsidR="001E197C" w:rsidRPr="0037474D" w:rsidRDefault="001E197C" w:rsidP="00296142">
      <w:pPr>
        <w:keepLines/>
        <w:jc w:val="center"/>
        <w:rPr>
          <w:rFonts w:ascii="Century Gothic" w:hAnsi="Century Gothic" w:cs="Arial"/>
          <w:b/>
          <w:i/>
          <w:sz w:val="18"/>
        </w:rPr>
      </w:pPr>
      <w:r w:rsidRPr="0037474D">
        <w:rPr>
          <w:rFonts w:ascii="Century Gothic" w:hAnsi="Century Gothic" w:cs="Arial"/>
          <w:b/>
          <w:iCs/>
          <w:sz w:val="26"/>
        </w:rPr>
        <w:t xml:space="preserve">EDITAL DE HOMOLOGAÇÃO DE </w:t>
      </w:r>
      <w:r w:rsidR="00296142">
        <w:rPr>
          <w:rFonts w:ascii="Century Gothic" w:hAnsi="Century Gothic" w:cs="Arial"/>
          <w:b/>
          <w:iCs/>
          <w:sz w:val="26"/>
        </w:rPr>
        <w:t>PROCESSO SELETIVO</w:t>
      </w:r>
    </w:p>
    <w:p w:rsidR="001E197C" w:rsidRPr="0037474D" w:rsidRDefault="001E197C" w:rsidP="001E197C">
      <w:pPr>
        <w:keepLines/>
        <w:jc w:val="both"/>
        <w:rPr>
          <w:rFonts w:ascii="Century Gothic" w:hAnsi="Century Gothic" w:cs="Arial"/>
          <w:b/>
          <w:i/>
          <w:sz w:val="18"/>
        </w:rPr>
      </w:pPr>
    </w:p>
    <w:p w:rsidR="001E197C" w:rsidRPr="0037474D" w:rsidRDefault="00763C8E" w:rsidP="0007753D">
      <w:pPr>
        <w:keepLines/>
        <w:ind w:left="5664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DISPÕE </w:t>
      </w:r>
      <w:r w:rsidR="001E197C" w:rsidRPr="0037474D">
        <w:rPr>
          <w:rFonts w:ascii="Century Gothic" w:hAnsi="Century Gothic" w:cs="Arial"/>
          <w:b/>
          <w:sz w:val="18"/>
          <w:szCs w:val="18"/>
        </w:rPr>
        <w:t>SOBRE A HOMOLOGAÇÃO DO</w:t>
      </w:r>
      <w:r w:rsidR="001E197C">
        <w:rPr>
          <w:rFonts w:ascii="Century Gothic" w:hAnsi="Century Gothic" w:cs="Arial"/>
          <w:b/>
          <w:sz w:val="18"/>
          <w:szCs w:val="18"/>
        </w:rPr>
        <w:t xml:space="preserve"> </w:t>
      </w:r>
      <w:r w:rsidR="00296142">
        <w:rPr>
          <w:rFonts w:ascii="Century Gothic" w:hAnsi="Century Gothic"/>
          <w:b/>
          <w:sz w:val="18"/>
          <w:szCs w:val="18"/>
        </w:rPr>
        <w:t>PROCESSO SELETIVO</w:t>
      </w:r>
      <w:r w:rsidR="001D2E53">
        <w:rPr>
          <w:rFonts w:ascii="Century Gothic" w:hAnsi="Century Gothic"/>
          <w:b/>
          <w:sz w:val="18"/>
          <w:szCs w:val="18"/>
        </w:rPr>
        <w:t xml:space="preserve"> – EDITAL N° 0</w:t>
      </w:r>
      <w:r w:rsidR="00296142">
        <w:rPr>
          <w:rFonts w:ascii="Century Gothic" w:hAnsi="Century Gothic"/>
          <w:b/>
          <w:sz w:val="18"/>
          <w:szCs w:val="18"/>
        </w:rPr>
        <w:t>1</w:t>
      </w:r>
      <w:r w:rsidR="0035496E">
        <w:rPr>
          <w:rFonts w:ascii="Century Gothic" w:hAnsi="Century Gothic"/>
          <w:b/>
          <w:sz w:val="18"/>
          <w:szCs w:val="18"/>
        </w:rPr>
        <w:t>/201</w:t>
      </w:r>
      <w:r w:rsidR="0007753D">
        <w:rPr>
          <w:rFonts w:ascii="Century Gothic" w:hAnsi="Century Gothic"/>
          <w:b/>
          <w:sz w:val="18"/>
          <w:szCs w:val="18"/>
        </w:rPr>
        <w:t>3</w:t>
      </w:r>
      <w:r w:rsidR="00804692">
        <w:rPr>
          <w:rFonts w:ascii="Century Gothic" w:hAnsi="Century Gothic" w:cs="Arial"/>
          <w:b/>
          <w:sz w:val="18"/>
          <w:szCs w:val="18"/>
        </w:rPr>
        <w:t>, REALIZADO</w:t>
      </w:r>
      <w:r w:rsidR="001E197C">
        <w:rPr>
          <w:rFonts w:ascii="Century Gothic" w:hAnsi="Century Gothic" w:cs="Arial"/>
          <w:b/>
          <w:sz w:val="18"/>
          <w:szCs w:val="18"/>
        </w:rPr>
        <w:t xml:space="preserve"> NO</w:t>
      </w:r>
      <w:proofErr w:type="gramStart"/>
      <w:r w:rsidR="001E197C">
        <w:rPr>
          <w:rFonts w:ascii="Century Gothic" w:hAnsi="Century Gothic" w:cs="Arial"/>
          <w:b/>
          <w:sz w:val="18"/>
          <w:szCs w:val="18"/>
        </w:rPr>
        <w:t xml:space="preserve"> </w:t>
      </w:r>
      <w:r w:rsidR="0007753D">
        <w:rPr>
          <w:rFonts w:ascii="Century Gothic" w:hAnsi="Century Gothic" w:cs="Arial"/>
          <w:b/>
          <w:sz w:val="18"/>
          <w:szCs w:val="18"/>
        </w:rPr>
        <w:t xml:space="preserve"> </w:t>
      </w:r>
      <w:proofErr w:type="gramEnd"/>
      <w:r w:rsidR="001E197C">
        <w:rPr>
          <w:rFonts w:ascii="Century Gothic" w:hAnsi="Century Gothic" w:cs="Arial"/>
          <w:b/>
          <w:sz w:val="18"/>
          <w:szCs w:val="18"/>
        </w:rPr>
        <w:t xml:space="preserve">DIA </w:t>
      </w:r>
      <w:r w:rsidR="00296142">
        <w:rPr>
          <w:rFonts w:ascii="Century Gothic" w:hAnsi="Century Gothic" w:cs="Arial"/>
          <w:b/>
          <w:sz w:val="18"/>
          <w:szCs w:val="18"/>
        </w:rPr>
        <w:t>24/0</w:t>
      </w:r>
      <w:r w:rsidR="0007753D">
        <w:rPr>
          <w:rFonts w:ascii="Century Gothic" w:hAnsi="Century Gothic" w:cs="Arial"/>
          <w:b/>
          <w:sz w:val="18"/>
          <w:szCs w:val="18"/>
        </w:rPr>
        <w:t>2</w:t>
      </w:r>
      <w:r w:rsidR="0035496E">
        <w:rPr>
          <w:rFonts w:ascii="Century Gothic" w:hAnsi="Century Gothic" w:cs="Arial"/>
          <w:b/>
          <w:sz w:val="18"/>
          <w:szCs w:val="18"/>
        </w:rPr>
        <w:t>/201</w:t>
      </w:r>
      <w:r w:rsidR="0007753D">
        <w:rPr>
          <w:rFonts w:ascii="Century Gothic" w:hAnsi="Century Gothic" w:cs="Arial"/>
          <w:b/>
          <w:sz w:val="18"/>
          <w:szCs w:val="18"/>
        </w:rPr>
        <w:t>3</w:t>
      </w:r>
      <w:r w:rsidR="001E197C" w:rsidRPr="0037474D">
        <w:rPr>
          <w:rFonts w:ascii="Century Gothic" w:hAnsi="Century Gothic" w:cs="Arial"/>
          <w:b/>
          <w:sz w:val="18"/>
          <w:szCs w:val="18"/>
        </w:rPr>
        <w:t>.</w:t>
      </w:r>
    </w:p>
    <w:p w:rsidR="001E197C" w:rsidRPr="0037474D" w:rsidRDefault="001E197C" w:rsidP="001E197C">
      <w:pPr>
        <w:keepLines/>
        <w:ind w:left="1553" w:firstLine="3692"/>
        <w:jc w:val="both"/>
        <w:rPr>
          <w:rFonts w:ascii="Century Gothic" w:hAnsi="Century Gothic" w:cs="Arial"/>
          <w:sz w:val="18"/>
        </w:rPr>
      </w:pPr>
    </w:p>
    <w:p w:rsidR="001E197C" w:rsidRDefault="001E197C" w:rsidP="001E197C">
      <w:pPr>
        <w:keepLines/>
        <w:jc w:val="both"/>
        <w:rPr>
          <w:rFonts w:ascii="Century Gothic" w:hAnsi="Century Gothic" w:cs="Arial"/>
          <w:sz w:val="18"/>
        </w:rPr>
      </w:pPr>
      <w:r w:rsidRPr="0037474D">
        <w:rPr>
          <w:rFonts w:ascii="Century Gothic" w:hAnsi="Century Gothic" w:cs="Arial"/>
          <w:sz w:val="18"/>
        </w:rPr>
        <w:tab/>
      </w:r>
      <w:r w:rsidRPr="0037474D">
        <w:rPr>
          <w:rFonts w:ascii="Century Gothic" w:hAnsi="Century Gothic" w:cs="Arial"/>
          <w:sz w:val="18"/>
        </w:rPr>
        <w:tab/>
      </w:r>
      <w:r w:rsidRPr="0037474D">
        <w:rPr>
          <w:rFonts w:ascii="Century Gothic" w:hAnsi="Century Gothic" w:cs="Arial"/>
          <w:sz w:val="18"/>
        </w:rPr>
        <w:tab/>
      </w:r>
    </w:p>
    <w:p w:rsidR="001E197C" w:rsidRPr="0037474D" w:rsidRDefault="001E197C" w:rsidP="001E197C">
      <w:pPr>
        <w:keepLines/>
        <w:jc w:val="both"/>
        <w:rPr>
          <w:rFonts w:ascii="Century Gothic" w:hAnsi="Century Gothic" w:cs="Arial"/>
          <w:sz w:val="18"/>
        </w:rPr>
      </w:pPr>
    </w:p>
    <w:p w:rsidR="00367708" w:rsidRPr="00005CF3" w:rsidRDefault="001E197C" w:rsidP="00804692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7474D">
        <w:rPr>
          <w:rFonts w:ascii="Century Gothic" w:hAnsi="Century Gothic" w:cs="Arial"/>
          <w:sz w:val="18"/>
        </w:rPr>
        <w:tab/>
      </w:r>
      <w:r w:rsidR="00BE68D4">
        <w:rPr>
          <w:rFonts w:ascii="Century Gothic" w:hAnsi="Century Gothic" w:cs="Arial"/>
          <w:sz w:val="18"/>
        </w:rPr>
        <w:t xml:space="preserve">                  </w:t>
      </w:r>
      <w:r w:rsidRPr="00005CF3">
        <w:rPr>
          <w:rFonts w:ascii="Century Gothic" w:hAnsi="Century Gothic" w:cs="Arial"/>
          <w:sz w:val="22"/>
          <w:szCs w:val="22"/>
        </w:rPr>
        <w:t xml:space="preserve">A Prefeitura do Município de Santana de Parnaíba, Estado de São Paulo, à vista do Resultado Final apresentado pela Comissão, </w:t>
      </w:r>
      <w:r w:rsidRPr="00005CF3">
        <w:rPr>
          <w:rFonts w:ascii="Century Gothic" w:hAnsi="Century Gothic" w:cs="Arial"/>
          <w:b/>
          <w:bCs/>
          <w:sz w:val="22"/>
          <w:szCs w:val="22"/>
        </w:rPr>
        <w:t>HOMOLOGA</w:t>
      </w:r>
      <w:r w:rsidRPr="00005CF3">
        <w:rPr>
          <w:rFonts w:ascii="Century Gothic" w:hAnsi="Century Gothic" w:cs="Arial"/>
          <w:sz w:val="22"/>
          <w:szCs w:val="22"/>
        </w:rPr>
        <w:t xml:space="preserve"> o </w:t>
      </w:r>
      <w:r w:rsidR="00296142" w:rsidRPr="00005CF3">
        <w:rPr>
          <w:rFonts w:ascii="Century Gothic" w:hAnsi="Century Gothic" w:cs="Arial"/>
          <w:sz w:val="22"/>
          <w:szCs w:val="22"/>
        </w:rPr>
        <w:t>Processo Seletivo</w:t>
      </w:r>
      <w:r w:rsidRPr="00005CF3">
        <w:rPr>
          <w:rFonts w:ascii="Century Gothic" w:hAnsi="Century Gothic" w:cs="Arial"/>
          <w:sz w:val="22"/>
          <w:szCs w:val="22"/>
        </w:rPr>
        <w:t xml:space="preserve"> </w:t>
      </w:r>
      <w:r w:rsidR="001D2E53" w:rsidRPr="00005CF3">
        <w:rPr>
          <w:rFonts w:ascii="Century Gothic" w:hAnsi="Century Gothic" w:cs="Arial"/>
          <w:sz w:val="22"/>
          <w:szCs w:val="22"/>
        </w:rPr>
        <w:t>–</w:t>
      </w:r>
      <w:r w:rsidRPr="00005CF3">
        <w:rPr>
          <w:rFonts w:ascii="Century Gothic" w:hAnsi="Century Gothic" w:cs="Arial"/>
          <w:sz w:val="22"/>
          <w:szCs w:val="22"/>
        </w:rPr>
        <w:t xml:space="preserve"> </w:t>
      </w:r>
      <w:r w:rsidR="00D46443" w:rsidRPr="00005CF3">
        <w:rPr>
          <w:rFonts w:ascii="Century Gothic" w:hAnsi="Century Gothic" w:cs="Arial"/>
          <w:b/>
          <w:sz w:val="22"/>
          <w:szCs w:val="22"/>
        </w:rPr>
        <w:t>Edital</w:t>
      </w:r>
      <w:r w:rsidR="001D2E53" w:rsidRPr="00005CF3">
        <w:rPr>
          <w:rFonts w:ascii="Century Gothic" w:hAnsi="Century Gothic" w:cs="Arial"/>
          <w:b/>
          <w:sz w:val="22"/>
          <w:szCs w:val="22"/>
        </w:rPr>
        <w:t xml:space="preserve"> n°</w:t>
      </w:r>
      <w:r w:rsidR="00804692" w:rsidRPr="00005CF3">
        <w:rPr>
          <w:rFonts w:ascii="Century Gothic" w:hAnsi="Century Gothic" w:cs="Arial"/>
          <w:b/>
          <w:sz w:val="22"/>
          <w:szCs w:val="22"/>
        </w:rPr>
        <w:t xml:space="preserve"> </w:t>
      </w:r>
      <w:r w:rsidR="00296142" w:rsidRPr="00005CF3">
        <w:rPr>
          <w:rFonts w:ascii="Century Gothic" w:hAnsi="Century Gothic" w:cs="Arial"/>
          <w:b/>
          <w:sz w:val="22"/>
          <w:szCs w:val="22"/>
        </w:rPr>
        <w:t>01</w:t>
      </w:r>
      <w:r w:rsidRPr="00005CF3">
        <w:rPr>
          <w:rFonts w:ascii="Century Gothic" w:hAnsi="Century Gothic" w:cs="Arial"/>
          <w:b/>
          <w:sz w:val="22"/>
          <w:szCs w:val="22"/>
        </w:rPr>
        <w:t>/201</w:t>
      </w:r>
      <w:r w:rsidR="0007753D">
        <w:rPr>
          <w:rFonts w:ascii="Century Gothic" w:hAnsi="Century Gothic" w:cs="Arial"/>
          <w:b/>
          <w:sz w:val="22"/>
          <w:szCs w:val="22"/>
        </w:rPr>
        <w:t>3</w:t>
      </w:r>
      <w:r w:rsidR="00C42E88" w:rsidRPr="00005CF3">
        <w:rPr>
          <w:rFonts w:ascii="Century Gothic" w:hAnsi="Century Gothic" w:cs="Arial"/>
          <w:sz w:val="22"/>
          <w:szCs w:val="22"/>
        </w:rPr>
        <w:t>, para preenchimento do</w:t>
      </w:r>
      <w:r w:rsidR="0035496E" w:rsidRPr="00005CF3">
        <w:rPr>
          <w:rFonts w:ascii="Century Gothic" w:hAnsi="Century Gothic" w:cs="Arial"/>
          <w:sz w:val="22"/>
          <w:szCs w:val="22"/>
        </w:rPr>
        <w:t>s</w:t>
      </w:r>
      <w:r w:rsidR="00C42E88" w:rsidRPr="00005CF3">
        <w:rPr>
          <w:rFonts w:ascii="Century Gothic" w:hAnsi="Century Gothic" w:cs="Arial"/>
          <w:sz w:val="22"/>
          <w:szCs w:val="22"/>
        </w:rPr>
        <w:t xml:space="preserve"> cargo</w:t>
      </w:r>
      <w:r w:rsidR="0035496E" w:rsidRPr="00005CF3">
        <w:rPr>
          <w:rFonts w:ascii="Century Gothic" w:hAnsi="Century Gothic" w:cs="Arial"/>
          <w:sz w:val="22"/>
          <w:szCs w:val="22"/>
        </w:rPr>
        <w:t>s</w:t>
      </w:r>
      <w:r w:rsidR="00C42E88" w:rsidRPr="00005CF3">
        <w:rPr>
          <w:rFonts w:ascii="Century Gothic" w:hAnsi="Century Gothic" w:cs="Arial"/>
          <w:sz w:val="22"/>
          <w:szCs w:val="22"/>
        </w:rPr>
        <w:t xml:space="preserve"> de </w:t>
      </w:r>
      <w:r w:rsidR="0007753D">
        <w:rPr>
          <w:rFonts w:ascii="Century Gothic" w:hAnsi="Century Gothic" w:cs="Arial"/>
          <w:sz w:val="22"/>
          <w:szCs w:val="22"/>
        </w:rPr>
        <w:t xml:space="preserve">Agente de Limpeza Pública, </w:t>
      </w:r>
      <w:r w:rsidR="00B9360C">
        <w:rPr>
          <w:rFonts w:ascii="Century Gothic" w:hAnsi="Century Gothic" w:cs="Arial"/>
          <w:sz w:val="22"/>
          <w:szCs w:val="22"/>
        </w:rPr>
        <w:t xml:space="preserve">Agente de Serviços Gerais, </w:t>
      </w:r>
      <w:r w:rsidR="0007753D">
        <w:rPr>
          <w:rFonts w:ascii="Century Gothic" w:hAnsi="Century Gothic" w:cs="Arial"/>
          <w:sz w:val="22"/>
          <w:szCs w:val="22"/>
        </w:rPr>
        <w:t>Agente de Serviços de Alimentação, Assistente em Gestão Pública, Auxiliar em Saú</w:t>
      </w:r>
      <w:r w:rsidR="00BE68D4">
        <w:rPr>
          <w:rFonts w:ascii="Century Gothic" w:hAnsi="Century Gothic" w:cs="Arial"/>
          <w:sz w:val="22"/>
          <w:szCs w:val="22"/>
        </w:rPr>
        <w:t>de Bucal, Auxiliar de Farmácia,</w:t>
      </w:r>
      <w:r w:rsidR="0007753D">
        <w:rPr>
          <w:rFonts w:ascii="Century Gothic" w:hAnsi="Century Gothic" w:cs="Arial"/>
          <w:sz w:val="22"/>
          <w:szCs w:val="22"/>
        </w:rPr>
        <w:t xml:space="preserve"> Oficial Administrativo, Psicólogo, Vigia Patrimonial, Médico (Clinico), Médico (Ginecologista- Obstetra), Médico (Pediatra), Médico Plantonista (Clinico), Médico Plantonista (Ginecologista Obstetra), Médico Plantonista (Pediatra), PEBII (Educação Especial em </w:t>
      </w:r>
      <w:r w:rsidR="00BE68D4">
        <w:rPr>
          <w:rFonts w:ascii="Century Gothic" w:hAnsi="Century Gothic" w:cs="Arial"/>
          <w:sz w:val="22"/>
          <w:szCs w:val="22"/>
        </w:rPr>
        <w:t>Deficiência</w:t>
      </w:r>
      <w:r w:rsidR="0007753D">
        <w:rPr>
          <w:rFonts w:ascii="Century Gothic" w:hAnsi="Century Gothic" w:cs="Arial"/>
          <w:sz w:val="22"/>
          <w:szCs w:val="22"/>
        </w:rPr>
        <w:t xml:space="preserve"> Auditiva), PEBII (Biologia), PEBII (</w:t>
      </w:r>
      <w:r w:rsidR="00BE68D4">
        <w:rPr>
          <w:rFonts w:ascii="Century Gothic" w:hAnsi="Century Gothic" w:cs="Arial"/>
          <w:sz w:val="22"/>
          <w:szCs w:val="22"/>
        </w:rPr>
        <w:t>Ciências</w:t>
      </w:r>
      <w:r w:rsidR="0007753D">
        <w:rPr>
          <w:rFonts w:ascii="Century Gothic" w:hAnsi="Century Gothic" w:cs="Arial"/>
          <w:sz w:val="22"/>
          <w:szCs w:val="22"/>
        </w:rPr>
        <w:t xml:space="preserve">), PEBII – (Educação </w:t>
      </w:r>
      <w:r w:rsidR="00BE68D4">
        <w:rPr>
          <w:rFonts w:ascii="Century Gothic" w:hAnsi="Century Gothic" w:cs="Arial"/>
          <w:sz w:val="22"/>
          <w:szCs w:val="22"/>
        </w:rPr>
        <w:t>Artística</w:t>
      </w:r>
      <w:r w:rsidR="0007753D">
        <w:rPr>
          <w:rFonts w:ascii="Century Gothic" w:hAnsi="Century Gothic" w:cs="Arial"/>
          <w:sz w:val="22"/>
          <w:szCs w:val="22"/>
        </w:rPr>
        <w:t>), PEBII (Espanhol), PEBII (Filosofia), PEBII (</w:t>
      </w:r>
      <w:r w:rsidR="00BE68D4">
        <w:rPr>
          <w:rFonts w:ascii="Century Gothic" w:hAnsi="Century Gothic" w:cs="Arial"/>
          <w:sz w:val="22"/>
          <w:szCs w:val="22"/>
        </w:rPr>
        <w:t>Física</w:t>
      </w:r>
      <w:r w:rsidR="0007753D">
        <w:rPr>
          <w:rFonts w:ascii="Century Gothic" w:hAnsi="Century Gothic" w:cs="Arial"/>
          <w:sz w:val="22"/>
          <w:szCs w:val="22"/>
        </w:rPr>
        <w:t>), PEBII (Geografia), PEBII (</w:t>
      </w:r>
      <w:r w:rsidR="00BE68D4">
        <w:rPr>
          <w:rFonts w:ascii="Century Gothic" w:hAnsi="Century Gothic" w:cs="Arial"/>
          <w:sz w:val="22"/>
          <w:szCs w:val="22"/>
        </w:rPr>
        <w:t>Inglês), PEBII (Língua Portuguesa), PEBII (Matemática), PEBII (Química), PEBII (Sociologia).</w:t>
      </w:r>
    </w:p>
    <w:p w:rsidR="00005CF3" w:rsidRPr="00005CF3" w:rsidRDefault="00763C8E" w:rsidP="00005CF3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</w:t>
      </w:r>
      <w:r w:rsidR="00BE68D4">
        <w:rPr>
          <w:rFonts w:ascii="Century Gothic" w:hAnsi="Century Gothic" w:cs="Arial"/>
          <w:sz w:val="22"/>
          <w:szCs w:val="22"/>
        </w:rPr>
        <w:t xml:space="preserve">             </w:t>
      </w:r>
      <w:r>
        <w:rPr>
          <w:rFonts w:ascii="Century Gothic" w:hAnsi="Century Gothic" w:cs="Arial"/>
          <w:sz w:val="22"/>
          <w:szCs w:val="22"/>
        </w:rPr>
        <w:t xml:space="preserve">     </w:t>
      </w:r>
      <w:r w:rsidR="00BE68D4">
        <w:rPr>
          <w:rFonts w:ascii="Century Gothic" w:hAnsi="Century Gothic" w:cs="Arial"/>
          <w:sz w:val="22"/>
          <w:szCs w:val="22"/>
        </w:rPr>
        <w:t>Para</w:t>
      </w:r>
      <w:r w:rsidR="00005CF3" w:rsidRPr="00005CF3">
        <w:rPr>
          <w:rFonts w:ascii="Century Gothic" w:hAnsi="Century Gothic" w:cs="Arial"/>
          <w:sz w:val="22"/>
          <w:szCs w:val="22"/>
        </w:rPr>
        <w:t xml:space="preserve"> o cargo de Méd</w:t>
      </w:r>
      <w:r>
        <w:rPr>
          <w:rFonts w:ascii="Century Gothic" w:hAnsi="Century Gothic" w:cs="Arial"/>
          <w:sz w:val="22"/>
          <w:szCs w:val="22"/>
        </w:rPr>
        <w:t xml:space="preserve">ico </w:t>
      </w:r>
      <w:r w:rsidR="00BE68D4">
        <w:rPr>
          <w:rFonts w:ascii="Century Gothic" w:hAnsi="Century Gothic" w:cs="Arial"/>
          <w:sz w:val="22"/>
          <w:szCs w:val="22"/>
        </w:rPr>
        <w:t>(Psiquiatra)</w:t>
      </w:r>
      <w:r w:rsidR="00005CF3" w:rsidRPr="00005CF3">
        <w:rPr>
          <w:rFonts w:ascii="Century Gothic" w:hAnsi="Century Gothic" w:cs="Arial"/>
          <w:sz w:val="22"/>
          <w:szCs w:val="22"/>
        </w:rPr>
        <w:t xml:space="preserve">, não houve </w:t>
      </w:r>
      <w:proofErr w:type="gramStart"/>
      <w:r w:rsidR="00005CF3" w:rsidRPr="00005CF3">
        <w:rPr>
          <w:rFonts w:ascii="Century Gothic" w:hAnsi="Century Gothic" w:cs="Arial"/>
          <w:sz w:val="22"/>
          <w:szCs w:val="22"/>
        </w:rPr>
        <w:t>aprovados .</w:t>
      </w:r>
      <w:proofErr w:type="gramEnd"/>
    </w:p>
    <w:p w:rsidR="00005CF3" w:rsidRDefault="00005CF3" w:rsidP="0080469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E197C" w:rsidRPr="0037474D" w:rsidRDefault="001E197C" w:rsidP="00005CF3">
      <w:pPr>
        <w:spacing w:line="360" w:lineRule="auto"/>
        <w:jc w:val="both"/>
        <w:rPr>
          <w:rFonts w:ascii="Century Gothic" w:hAnsi="Century Gothic" w:cs="Arial"/>
          <w:sz w:val="4"/>
          <w:szCs w:val="4"/>
        </w:rPr>
      </w:pPr>
      <w:r w:rsidRPr="0037474D">
        <w:rPr>
          <w:rFonts w:ascii="Century Gothic" w:hAnsi="Century Gothic" w:cs="Arial"/>
          <w:sz w:val="24"/>
          <w:szCs w:val="24"/>
        </w:rPr>
        <w:tab/>
      </w:r>
      <w:r w:rsidRPr="0037474D">
        <w:rPr>
          <w:rFonts w:ascii="Century Gothic" w:hAnsi="Century Gothic" w:cs="Arial"/>
          <w:sz w:val="24"/>
          <w:szCs w:val="24"/>
        </w:rPr>
        <w:tab/>
      </w:r>
      <w:r w:rsidRPr="0037474D">
        <w:rPr>
          <w:rFonts w:ascii="Century Gothic" w:hAnsi="Century Gothic" w:cs="Arial"/>
          <w:sz w:val="24"/>
          <w:szCs w:val="24"/>
        </w:rPr>
        <w:tab/>
      </w:r>
    </w:p>
    <w:p w:rsidR="001E197C" w:rsidRPr="0037474D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7474D">
        <w:rPr>
          <w:rFonts w:ascii="Century Gothic" w:hAnsi="Century Gothic" w:cs="Arial"/>
        </w:rPr>
        <w:tab/>
      </w:r>
      <w:r w:rsidR="00BE68D4">
        <w:rPr>
          <w:rFonts w:ascii="Century Gothic" w:hAnsi="Century Gothic" w:cs="Arial"/>
        </w:rPr>
        <w:t xml:space="preserve">             </w:t>
      </w:r>
      <w:r w:rsidRPr="0037474D">
        <w:rPr>
          <w:rFonts w:ascii="Century Gothic" w:hAnsi="Century Gothic" w:cs="Arial"/>
          <w:b/>
          <w:bCs/>
          <w:sz w:val="24"/>
          <w:szCs w:val="24"/>
        </w:rPr>
        <w:t>REGISTRE-SE,</w:t>
      </w:r>
    </w:p>
    <w:p w:rsidR="001E197C" w:rsidRPr="0037474D" w:rsidRDefault="001E197C" w:rsidP="001E197C">
      <w:pPr>
        <w:pStyle w:val="Ttulo2"/>
        <w:rPr>
          <w:rFonts w:ascii="Century Gothic" w:hAnsi="Century Gothic" w:cs="Arial"/>
          <w:b/>
          <w:bCs/>
          <w:szCs w:val="24"/>
        </w:rPr>
      </w:pPr>
      <w:r w:rsidRPr="0037474D">
        <w:rPr>
          <w:rFonts w:ascii="Century Gothic" w:hAnsi="Century Gothic" w:cs="Arial"/>
          <w:b/>
          <w:bCs/>
          <w:szCs w:val="24"/>
        </w:rPr>
        <w:tab/>
      </w:r>
      <w:r w:rsidRPr="0037474D">
        <w:rPr>
          <w:rFonts w:ascii="Century Gothic" w:hAnsi="Century Gothic" w:cs="Arial"/>
          <w:b/>
          <w:bCs/>
          <w:szCs w:val="24"/>
        </w:rPr>
        <w:tab/>
      </w:r>
      <w:r w:rsidRPr="0037474D">
        <w:rPr>
          <w:rFonts w:ascii="Century Gothic" w:hAnsi="Century Gothic" w:cs="Arial"/>
          <w:b/>
          <w:bCs/>
          <w:szCs w:val="24"/>
        </w:rPr>
        <w:tab/>
      </w:r>
      <w:r w:rsidRPr="0037474D">
        <w:rPr>
          <w:rFonts w:ascii="Century Gothic" w:hAnsi="Century Gothic" w:cs="Arial"/>
          <w:b/>
          <w:bCs/>
          <w:szCs w:val="24"/>
        </w:rPr>
        <w:tab/>
      </w:r>
      <w:r w:rsidRPr="0037474D">
        <w:rPr>
          <w:rFonts w:ascii="Century Gothic" w:hAnsi="Century Gothic" w:cs="Arial"/>
          <w:b/>
          <w:bCs/>
          <w:szCs w:val="24"/>
        </w:rPr>
        <w:tab/>
        <w:t>PUBLIQUE-SE</w:t>
      </w:r>
    </w:p>
    <w:p w:rsidR="001E197C" w:rsidRPr="0037474D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  <w:t>E</w:t>
      </w:r>
    </w:p>
    <w:p w:rsidR="001E197C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</w:r>
      <w:r w:rsidRPr="0037474D">
        <w:rPr>
          <w:rFonts w:ascii="Century Gothic" w:hAnsi="Century Gothic" w:cs="Arial"/>
          <w:b/>
          <w:bCs/>
          <w:sz w:val="24"/>
          <w:szCs w:val="24"/>
        </w:rPr>
        <w:tab/>
        <w:t>CUMPRA-SE.</w:t>
      </w:r>
    </w:p>
    <w:p w:rsidR="001E197C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E197C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E197C" w:rsidRPr="00763C8E" w:rsidRDefault="001E197C" w:rsidP="001E197C">
      <w:pPr>
        <w:ind w:firstLine="708"/>
        <w:jc w:val="both"/>
        <w:rPr>
          <w:rFonts w:ascii="Century Gothic" w:hAnsi="Century Gothic" w:cs="Arial"/>
          <w:sz w:val="12"/>
          <w:szCs w:val="12"/>
        </w:rPr>
      </w:pPr>
    </w:p>
    <w:p w:rsidR="001E197C" w:rsidRPr="0037474D" w:rsidRDefault="001E197C" w:rsidP="001E197C">
      <w:pPr>
        <w:ind w:firstLine="708"/>
        <w:jc w:val="right"/>
        <w:rPr>
          <w:rFonts w:ascii="Century Gothic" w:hAnsi="Century Gothic" w:cs="Arial"/>
          <w:sz w:val="24"/>
          <w:szCs w:val="24"/>
        </w:rPr>
      </w:pPr>
      <w:r w:rsidRPr="0037474D">
        <w:rPr>
          <w:rFonts w:ascii="Century Gothic" w:hAnsi="Century Gothic" w:cs="Arial"/>
          <w:sz w:val="24"/>
          <w:szCs w:val="24"/>
        </w:rPr>
        <w:t xml:space="preserve">              </w:t>
      </w:r>
      <w:r>
        <w:rPr>
          <w:rFonts w:ascii="Century Gothic" w:hAnsi="Century Gothic" w:cs="Arial"/>
          <w:sz w:val="24"/>
          <w:szCs w:val="24"/>
        </w:rPr>
        <w:t xml:space="preserve">         </w:t>
      </w:r>
      <w:r w:rsidR="00BE68D4">
        <w:rPr>
          <w:rFonts w:ascii="Century Gothic" w:hAnsi="Century Gothic" w:cs="Arial"/>
          <w:sz w:val="24"/>
          <w:szCs w:val="24"/>
        </w:rPr>
        <w:t xml:space="preserve">         Santana de Parnaíba, 08</w:t>
      </w:r>
      <w:r w:rsidRPr="0037474D">
        <w:rPr>
          <w:rFonts w:ascii="Century Gothic" w:hAnsi="Century Gothic" w:cs="Arial"/>
          <w:sz w:val="24"/>
          <w:szCs w:val="24"/>
        </w:rPr>
        <w:t xml:space="preserve"> de </w:t>
      </w:r>
      <w:r w:rsidR="00BE68D4">
        <w:rPr>
          <w:rFonts w:ascii="Century Gothic" w:hAnsi="Century Gothic" w:cs="Arial"/>
          <w:sz w:val="24"/>
          <w:szCs w:val="24"/>
        </w:rPr>
        <w:t>março</w:t>
      </w:r>
      <w:r w:rsidRPr="0037474D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37474D">
        <w:rPr>
          <w:rFonts w:ascii="Century Gothic" w:hAnsi="Century Gothic" w:cs="Arial"/>
          <w:sz w:val="24"/>
          <w:szCs w:val="24"/>
        </w:rPr>
        <w:t>20</w:t>
      </w:r>
      <w:r>
        <w:rPr>
          <w:rFonts w:ascii="Century Gothic" w:hAnsi="Century Gothic" w:cs="Arial"/>
          <w:sz w:val="24"/>
          <w:szCs w:val="24"/>
        </w:rPr>
        <w:t>1</w:t>
      </w:r>
      <w:r w:rsidR="00BE68D4">
        <w:rPr>
          <w:rFonts w:ascii="Century Gothic" w:hAnsi="Century Gothic" w:cs="Arial"/>
          <w:sz w:val="24"/>
          <w:szCs w:val="24"/>
        </w:rPr>
        <w:t>3</w:t>
      </w:r>
      <w:r w:rsidRPr="0037474D">
        <w:rPr>
          <w:rFonts w:ascii="Century Gothic" w:hAnsi="Century Gothic" w:cs="Arial"/>
          <w:sz w:val="24"/>
          <w:szCs w:val="24"/>
        </w:rPr>
        <w:t xml:space="preserve">. </w:t>
      </w:r>
    </w:p>
    <w:p w:rsidR="001E197C" w:rsidRPr="0037474D" w:rsidRDefault="001E197C" w:rsidP="001E197C">
      <w:pPr>
        <w:jc w:val="both"/>
        <w:rPr>
          <w:rFonts w:ascii="Century Gothic" w:hAnsi="Century Gothic" w:cs="Arial"/>
          <w:sz w:val="24"/>
          <w:szCs w:val="24"/>
        </w:rPr>
      </w:pPr>
    </w:p>
    <w:p w:rsidR="001E197C" w:rsidRDefault="001E197C" w:rsidP="001E197C">
      <w:pPr>
        <w:jc w:val="both"/>
        <w:rPr>
          <w:rFonts w:ascii="Century Gothic" w:hAnsi="Century Gothic" w:cs="Arial"/>
          <w:sz w:val="24"/>
          <w:szCs w:val="24"/>
        </w:rPr>
      </w:pPr>
    </w:p>
    <w:p w:rsidR="00005CF3" w:rsidRDefault="00005CF3" w:rsidP="001E197C">
      <w:pPr>
        <w:jc w:val="both"/>
        <w:rPr>
          <w:rFonts w:ascii="Century Gothic" w:hAnsi="Century Gothic" w:cs="Arial"/>
          <w:sz w:val="24"/>
          <w:szCs w:val="24"/>
        </w:rPr>
      </w:pPr>
    </w:p>
    <w:p w:rsidR="00763C8E" w:rsidRDefault="00763C8E" w:rsidP="001E197C">
      <w:pPr>
        <w:jc w:val="both"/>
        <w:rPr>
          <w:rFonts w:ascii="Century Gothic" w:hAnsi="Century Gothic" w:cs="Arial"/>
          <w:sz w:val="24"/>
          <w:szCs w:val="24"/>
        </w:rPr>
      </w:pPr>
    </w:p>
    <w:p w:rsidR="00005CF3" w:rsidRPr="0037474D" w:rsidRDefault="00005CF3" w:rsidP="001E197C">
      <w:pPr>
        <w:jc w:val="both"/>
        <w:rPr>
          <w:rFonts w:ascii="Century Gothic" w:hAnsi="Century Gothic" w:cs="Arial"/>
          <w:sz w:val="24"/>
          <w:szCs w:val="24"/>
        </w:rPr>
      </w:pPr>
    </w:p>
    <w:p w:rsidR="001E197C" w:rsidRPr="0037474D" w:rsidRDefault="001E197C" w:rsidP="001E197C">
      <w:pPr>
        <w:jc w:val="right"/>
        <w:rPr>
          <w:rFonts w:ascii="Century Gothic" w:hAnsi="Century Gothic" w:cs="Arial"/>
          <w:b/>
          <w:sz w:val="24"/>
          <w:szCs w:val="24"/>
        </w:rPr>
      </w:pPr>
      <w:r w:rsidRPr="0037474D">
        <w:rPr>
          <w:rFonts w:ascii="Century Gothic" w:hAnsi="Century Gothic" w:cs="Arial"/>
          <w:sz w:val="24"/>
          <w:szCs w:val="24"/>
        </w:rPr>
        <w:tab/>
        <w:t xml:space="preserve">                                          </w:t>
      </w:r>
      <w:r w:rsidR="00BE68D4">
        <w:rPr>
          <w:rFonts w:ascii="Century Gothic" w:hAnsi="Century Gothic" w:cs="Arial"/>
          <w:b/>
          <w:sz w:val="24"/>
          <w:szCs w:val="24"/>
        </w:rPr>
        <w:tab/>
        <w:t>ANTONIO DA ROCHA MARMO CEZAR</w:t>
      </w:r>
    </w:p>
    <w:p w:rsidR="001E197C" w:rsidRPr="0037474D" w:rsidRDefault="001E197C" w:rsidP="001E197C">
      <w:pPr>
        <w:pStyle w:val="Ttulo4"/>
        <w:rPr>
          <w:rFonts w:ascii="Century Gothic" w:hAnsi="Century Gothic" w:cs="Arial"/>
          <w:sz w:val="24"/>
          <w:szCs w:val="24"/>
        </w:rPr>
      </w:pPr>
      <w:r w:rsidRPr="0037474D">
        <w:rPr>
          <w:rFonts w:ascii="Century Gothic" w:hAnsi="Century Gothic" w:cs="Arial"/>
          <w:i w:val="0"/>
          <w:iCs w:val="0"/>
          <w:sz w:val="24"/>
          <w:szCs w:val="24"/>
        </w:rPr>
        <w:t xml:space="preserve">                                                                     </w:t>
      </w:r>
      <w:r>
        <w:rPr>
          <w:rFonts w:ascii="Century Gothic" w:hAnsi="Century Gothic" w:cs="Arial"/>
          <w:i w:val="0"/>
          <w:iCs w:val="0"/>
          <w:sz w:val="24"/>
          <w:szCs w:val="24"/>
        </w:rPr>
        <w:t xml:space="preserve">                       </w:t>
      </w:r>
      <w:r w:rsidRPr="0037474D">
        <w:rPr>
          <w:rFonts w:ascii="Century Gothic" w:hAnsi="Century Gothic" w:cs="Arial"/>
          <w:i w:val="0"/>
          <w:iCs w:val="0"/>
          <w:sz w:val="24"/>
          <w:szCs w:val="24"/>
        </w:rPr>
        <w:t>PREFEITO</w:t>
      </w:r>
    </w:p>
    <w:p w:rsidR="001E197C" w:rsidRPr="0037474D" w:rsidRDefault="001E197C" w:rsidP="001E197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sectPr w:rsidR="001E197C" w:rsidRPr="0037474D" w:rsidSect="00763C8E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97C"/>
    <w:rsid w:val="00005CF3"/>
    <w:rsid w:val="0007432A"/>
    <w:rsid w:val="0007753D"/>
    <w:rsid w:val="00114BA8"/>
    <w:rsid w:val="00140D05"/>
    <w:rsid w:val="0014533F"/>
    <w:rsid w:val="0015281F"/>
    <w:rsid w:val="001D2E53"/>
    <w:rsid w:val="001D6ECB"/>
    <w:rsid w:val="001E197C"/>
    <w:rsid w:val="00296142"/>
    <w:rsid w:val="0035496E"/>
    <w:rsid w:val="00367708"/>
    <w:rsid w:val="003D798A"/>
    <w:rsid w:val="004004FF"/>
    <w:rsid w:val="004025F0"/>
    <w:rsid w:val="00426D43"/>
    <w:rsid w:val="00451E51"/>
    <w:rsid w:val="00544F14"/>
    <w:rsid w:val="00620175"/>
    <w:rsid w:val="007275A6"/>
    <w:rsid w:val="00763C8E"/>
    <w:rsid w:val="00804692"/>
    <w:rsid w:val="008B77E8"/>
    <w:rsid w:val="008E6C53"/>
    <w:rsid w:val="0096044B"/>
    <w:rsid w:val="00A35270"/>
    <w:rsid w:val="00A362B0"/>
    <w:rsid w:val="00AA6A87"/>
    <w:rsid w:val="00AC483E"/>
    <w:rsid w:val="00B9360C"/>
    <w:rsid w:val="00BE68D4"/>
    <w:rsid w:val="00C073B2"/>
    <w:rsid w:val="00C42E88"/>
    <w:rsid w:val="00D44748"/>
    <w:rsid w:val="00D46443"/>
    <w:rsid w:val="00D75BDD"/>
    <w:rsid w:val="00EA79A5"/>
    <w:rsid w:val="00EE308E"/>
    <w:rsid w:val="00F3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197C"/>
    <w:pPr>
      <w:keepNext/>
      <w:jc w:val="both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E1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19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9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E1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v_fernandes</dc:creator>
  <cp:lastModifiedBy>v_fernandes</cp:lastModifiedBy>
  <cp:revision>3</cp:revision>
  <cp:lastPrinted>2013-03-07T15:30:00Z</cp:lastPrinted>
  <dcterms:created xsi:type="dcterms:W3CDTF">2013-03-07T15:31:00Z</dcterms:created>
  <dcterms:modified xsi:type="dcterms:W3CDTF">2013-03-07T16:14:00Z</dcterms:modified>
</cp:coreProperties>
</file>